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sz w:val="52"/>
          <w:szCs w:val="52"/>
        </w:rPr>
      </w:pPr>
    </w:p>
    <w:p>
      <w:pPr>
        <w:spacing w:line="600" w:lineRule="atLeast"/>
        <w:jc w:val="center"/>
        <w:rPr>
          <w:sz w:val="52"/>
          <w:szCs w:val="52"/>
        </w:rPr>
      </w:pPr>
    </w:p>
    <w:p>
      <w:pPr>
        <w:spacing w:line="600" w:lineRule="atLeast"/>
        <w:jc w:val="center"/>
        <w:rPr>
          <w:sz w:val="52"/>
          <w:szCs w:val="5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1"/>
        <w:gridCol w:w="1237"/>
      </w:tblGrid>
      <w:tr>
        <w:trPr>
          <w:jc w:val="center"/>
        </w:trPr>
        <w:tc>
          <w:tcPr>
            <w:tcW w:w="5971" w:type="dxa"/>
          </w:tcPr>
          <w:p>
            <w:pPr>
              <w:spacing w:line="600" w:lineRule="atLeast"/>
              <w:jc w:val="center"/>
              <w:rPr>
                <w:rFonts w:ascii="方正小标宋简体" w:eastAsia="方正小标宋简体"/>
                <w:spacing w:val="100"/>
                <w:sz w:val="52"/>
                <w:szCs w:val="52"/>
              </w:rPr>
            </w:pPr>
            <w:r>
              <w:rPr>
                <w:rFonts w:hint="eastAsia" w:ascii="方正小标宋简体" w:eastAsia="方正小标宋简体"/>
                <w:sz w:val="52"/>
                <w:szCs w:val="52"/>
                <w:u w:val="single"/>
                <w:lang w:val="en-US" w:eastAsia="zh-CN"/>
              </w:rPr>
              <w:t>2021</w:t>
            </w:r>
            <w:r>
              <w:rPr>
                <w:rFonts w:hint="eastAsia" w:ascii="方正小标宋简体" w:eastAsia="方正小标宋简体"/>
                <w:sz w:val="52"/>
                <w:szCs w:val="52"/>
                <w:u w:val="single"/>
              </w:rPr>
              <w:t xml:space="preserve"> </w:t>
            </w:r>
            <w:r>
              <w:rPr>
                <w:rFonts w:hint="eastAsia" w:ascii="方正小标宋简体" w:eastAsia="方正小标宋简体"/>
                <w:spacing w:val="100"/>
                <w:sz w:val="52"/>
                <w:szCs w:val="52"/>
              </w:rPr>
              <w:t>年度用水总结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spacing w:line="600" w:lineRule="atLeast"/>
              <w:jc w:val="center"/>
              <w:rPr>
                <w:rFonts w:ascii="方正小标宋简体" w:eastAsia="方正小标宋简体"/>
                <w:sz w:val="64"/>
                <w:szCs w:val="64"/>
              </w:rPr>
            </w:pPr>
            <w:r>
              <w:rPr>
                <w:rFonts w:hint="eastAsia" w:ascii="方正小标宋简体" w:eastAsia="方正小标宋简体"/>
                <w:sz w:val="64"/>
                <w:szCs w:val="64"/>
              </w:rPr>
              <w:t>表</w:t>
            </w:r>
          </w:p>
        </w:tc>
      </w:tr>
      <w:tr>
        <w:trPr>
          <w:jc w:val="center"/>
        </w:trPr>
        <w:tc>
          <w:tcPr>
            <w:tcW w:w="5971" w:type="dxa"/>
          </w:tcPr>
          <w:p>
            <w:pPr>
              <w:spacing w:line="600" w:lineRule="atLeast"/>
              <w:jc w:val="center"/>
              <w:rPr>
                <w:rFonts w:ascii="方正小标宋简体" w:eastAsia="方正小标宋简体"/>
                <w:sz w:val="52"/>
                <w:szCs w:val="52"/>
              </w:rPr>
            </w:pPr>
            <w:r>
              <w:rPr>
                <w:rFonts w:hint="eastAsia" w:ascii="方正小标宋简体" w:eastAsia="方正小标宋简体"/>
                <w:sz w:val="52"/>
                <w:szCs w:val="52"/>
                <w:u w:val="single"/>
                <w:lang w:val="en-US" w:eastAsia="zh-CN"/>
              </w:rPr>
              <w:t>2022</w:t>
            </w:r>
            <w:r>
              <w:rPr>
                <w:rFonts w:hint="eastAsia" w:ascii="方正小标宋简体" w:eastAsia="方正小标宋简体"/>
                <w:sz w:val="52"/>
                <w:szCs w:val="52"/>
                <w:u w:val="single"/>
              </w:rPr>
              <w:t xml:space="preserve"> </w:t>
            </w:r>
            <w:r>
              <w:rPr>
                <w:rFonts w:hint="eastAsia" w:ascii="方正小标宋简体" w:eastAsia="方正小标宋简体"/>
                <w:sz w:val="52"/>
                <w:szCs w:val="52"/>
              </w:rPr>
              <w:t>年度用水计划建议</w:t>
            </w:r>
          </w:p>
        </w:tc>
        <w:tc>
          <w:tcPr>
            <w:tcW w:w="1237" w:type="dxa"/>
            <w:vMerge w:val="continue"/>
          </w:tcPr>
          <w:p>
            <w:pPr>
              <w:spacing w:line="600" w:lineRule="atLeast"/>
              <w:jc w:val="center"/>
              <w:rPr>
                <w:rFonts w:ascii="方正小标宋简体" w:eastAsia="方正小标宋简体"/>
                <w:sz w:val="52"/>
                <w:szCs w:val="52"/>
              </w:rPr>
            </w:pPr>
          </w:p>
        </w:tc>
      </w:tr>
    </w:tbl>
    <w:p>
      <w:pPr>
        <w:spacing w:line="600" w:lineRule="atLeast"/>
        <w:jc w:val="center"/>
        <w:rPr>
          <w:sz w:val="52"/>
          <w:szCs w:val="52"/>
        </w:rPr>
      </w:pPr>
    </w:p>
    <w:p>
      <w:pPr>
        <w:spacing w:line="600" w:lineRule="atLeast"/>
        <w:jc w:val="center"/>
        <w:rPr>
          <w:sz w:val="52"/>
          <w:szCs w:val="52"/>
        </w:rPr>
      </w:pPr>
    </w:p>
    <w:p>
      <w:pPr>
        <w:spacing w:line="600" w:lineRule="atLeast"/>
        <w:ind w:left="3295" w:leftChars="426" w:hanging="2400" w:hangingChars="8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bCs/>
          <w:sz w:val="30"/>
          <w:szCs w:val="30"/>
        </w:rPr>
        <w:t>取水许可证编号：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(现全部取水许可证升级为电子证，证号详</w:t>
      </w:r>
      <w:bookmarkStart w:id="0" w:name="_GoBack"/>
      <w:bookmarkEnd w:id="0"/>
      <w:r>
        <w:rPr>
          <w:rFonts w:hint="eastAsia" w:ascii="宋体" w:hAnsi="宋体"/>
          <w:bCs/>
          <w:sz w:val="30"/>
          <w:szCs w:val="30"/>
          <w:lang w:val="en-US" w:eastAsia="zh-CN"/>
        </w:rPr>
        <w:t>见附表3)</w:t>
      </w:r>
    </w:p>
    <w:p>
      <w:pPr>
        <w:spacing w:line="600" w:lineRule="atLeast"/>
        <w:rPr>
          <w:sz w:val="28"/>
          <w:szCs w:val="28"/>
        </w:rPr>
      </w:pPr>
    </w:p>
    <w:p>
      <w:pPr>
        <w:spacing w:line="600" w:lineRule="atLeast"/>
        <w:rPr>
          <w:sz w:val="28"/>
          <w:szCs w:val="28"/>
        </w:rPr>
      </w:pPr>
    </w:p>
    <w:p>
      <w:pPr>
        <w:spacing w:line="600" w:lineRule="atLeast"/>
        <w:rPr>
          <w:sz w:val="28"/>
          <w:szCs w:val="28"/>
        </w:rPr>
      </w:pPr>
    </w:p>
    <w:p>
      <w:pPr>
        <w:spacing w:line="600" w:lineRule="atLeast"/>
        <w:ind w:firstLine="750" w:firstLineChars="25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取</w:t>
      </w:r>
      <w:r>
        <w:rPr>
          <w:rFonts w:hint="eastAsia" w:ascii="宋体" w:hAnsi="宋体"/>
          <w:sz w:val="30"/>
          <w:szCs w:val="30"/>
        </w:rPr>
        <w:t>用</w:t>
      </w:r>
      <w:r>
        <w:rPr>
          <w:rFonts w:ascii="宋体" w:hAnsi="宋体"/>
          <w:sz w:val="30"/>
          <w:szCs w:val="30"/>
        </w:rPr>
        <w:t>水单位、个人（签章）：</w:t>
      </w:r>
    </w:p>
    <w:p>
      <w:pPr>
        <w:spacing w:line="600" w:lineRule="atLeast"/>
        <w:ind w:firstLine="750" w:firstLineChars="25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填报日期：</w:t>
      </w:r>
    </w:p>
    <w:p>
      <w:pPr>
        <w:spacing w:line="600" w:lineRule="atLeast"/>
        <w:rPr>
          <w:rFonts w:ascii="宋体" w:hAnsi="宋体"/>
          <w:sz w:val="30"/>
          <w:szCs w:val="30"/>
        </w:rPr>
      </w:pPr>
    </w:p>
    <w:p>
      <w:pPr>
        <w:spacing w:line="600" w:lineRule="atLeast"/>
        <w:rPr>
          <w:rFonts w:ascii="宋体" w:hAnsi="宋体"/>
          <w:sz w:val="30"/>
          <w:szCs w:val="30"/>
        </w:rPr>
      </w:pPr>
    </w:p>
    <w:p>
      <w:pPr>
        <w:spacing w:line="600" w:lineRule="atLeast"/>
        <w:ind w:firstLine="560" w:firstLineChars="200"/>
        <w:rPr>
          <w:sz w:val="28"/>
          <w:szCs w:val="28"/>
        </w:rPr>
      </w:pPr>
    </w:p>
    <w:p>
      <w:pPr>
        <w:spacing w:line="600" w:lineRule="atLeast"/>
        <w:ind w:firstLine="560" w:firstLineChars="200"/>
        <w:rPr>
          <w:sz w:val="28"/>
          <w:szCs w:val="28"/>
        </w:rPr>
      </w:pPr>
    </w:p>
    <w:p>
      <w:pPr>
        <w:spacing w:line="600" w:lineRule="atLeast"/>
        <w:ind w:firstLine="560" w:firstLineChars="200"/>
        <w:rPr>
          <w:sz w:val="28"/>
          <w:szCs w:val="28"/>
        </w:rPr>
      </w:pPr>
    </w:p>
    <w:p>
      <w:pPr>
        <w:spacing w:line="600" w:lineRule="atLeast"/>
        <w:ind w:firstLine="560" w:firstLineChars="200"/>
        <w:rPr>
          <w:sz w:val="28"/>
          <w:szCs w:val="28"/>
        </w:rPr>
      </w:pPr>
    </w:p>
    <w:p>
      <w:pPr>
        <w:spacing w:line="600" w:lineRule="atLeast"/>
        <w:jc w:val="center"/>
        <w:rPr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758" w:right="1474" w:bottom="1531" w:left="1531" w:header="851" w:footer="1134" w:gutter="0"/>
          <w:pgNumType w:start="1"/>
          <w:cols w:space="425" w:num="1"/>
          <w:titlePg/>
          <w:docGrid w:linePitch="312" w:charSpace="0"/>
        </w:sectPr>
      </w:pPr>
      <w:r>
        <w:rPr>
          <w:sz w:val="32"/>
          <w:szCs w:val="32"/>
        </w:rPr>
        <w:t>广西壮族自治区水利厅统一监制</w:t>
      </w:r>
    </w:p>
    <w:p>
      <w:pPr>
        <w:spacing w:line="600" w:lineRule="atLeast"/>
        <w:rPr>
          <w:sz w:val="32"/>
          <w:szCs w:val="32"/>
        </w:rPr>
      </w:pPr>
    </w:p>
    <w:p>
      <w:pPr>
        <w:jc w:val="center"/>
        <w:rPr>
          <w:rFonts w:ascii="方正大标宋_GBK" w:eastAsia="方正大标宋_GBK"/>
          <w:sz w:val="44"/>
          <w:szCs w:val="44"/>
        </w:rPr>
      </w:pPr>
      <w:r>
        <w:rPr>
          <w:rFonts w:hint="eastAsia" w:ascii="方正大标宋_GBK" w:eastAsia="方正大标宋_GBK"/>
          <w:sz w:val="44"/>
          <w:szCs w:val="44"/>
        </w:rPr>
        <w:t>填 表 说 明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一、本表依据《取水许可和水资源费征收管理条例》（国务院令第460号）第42条和水利部《计划用水管理办法》制定。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二、填报范围为纳入取水许可管理的单位和其他用水大户。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三、“联系人”系指取水单位（个人）中具体负责取（用）水管理工作的人员。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四、“水源类型” 栏中填写江河、湖泊、地下水。地下水包括地热水、矿泉水。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五、“取水方式”栏中填写凿井、蓄水、提水、引水及其它水工程或机械提水设施的各类取水形式。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六、“节水措施”栏内填写节水措施、节水投入、节水量及成效等内容。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七、取水、退水水质检测数据依据国家、自治区计量认证合格的监测机构出具的检测报告填写，检测报告附在本表后一并归档。水电站不需填报取水水质和退水水质情况。</w:t>
      </w:r>
    </w:p>
    <w:p>
      <w:pPr>
        <w:spacing w:line="600" w:lineRule="atLeast"/>
        <w:rPr>
          <w:rFonts w:ascii="仿宋_GB2312" w:eastAsia="仿宋_GB2312"/>
          <w:sz w:val="28"/>
          <w:szCs w:val="28"/>
        </w:rPr>
      </w:pPr>
    </w:p>
    <w:p>
      <w:pPr>
        <w:spacing w:line="600" w:lineRule="atLeast"/>
        <w:jc w:val="center"/>
        <w:rPr>
          <w:rFonts w:ascii="仿宋_GB2312" w:eastAsia="仿宋_GB2312"/>
          <w:sz w:val="28"/>
          <w:szCs w:val="28"/>
        </w:rPr>
      </w:pPr>
    </w:p>
    <w:p>
      <w:pPr>
        <w:spacing w:line="600" w:lineRule="atLeast"/>
        <w:jc w:val="center"/>
        <w:rPr>
          <w:rFonts w:ascii="楷体_GB2312" w:eastAsia="楷体_GB2312"/>
          <w:sz w:val="28"/>
          <w:szCs w:val="28"/>
        </w:rPr>
        <w:sectPr>
          <w:footerReference r:id="rId5" w:type="first"/>
          <w:pgSz w:w="11906" w:h="16838"/>
          <w:pgMar w:top="1758" w:right="1474" w:bottom="1531" w:left="1531" w:header="851" w:footer="1134" w:gutter="0"/>
          <w:pgNumType w:start="2"/>
          <w:cols w:space="425" w:num="1"/>
          <w:titlePg/>
          <w:docGrid w:linePitch="312" w:charSpace="0"/>
        </w:sectPr>
      </w:pPr>
    </w:p>
    <w:tbl>
      <w:tblPr>
        <w:tblStyle w:val="4"/>
        <w:tblW w:w="90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36"/>
        <w:gridCol w:w="804"/>
        <w:gridCol w:w="736"/>
        <w:gridCol w:w="395"/>
        <w:gridCol w:w="814"/>
        <w:gridCol w:w="441"/>
        <w:gridCol w:w="23"/>
        <w:gridCol w:w="350"/>
        <w:gridCol w:w="81"/>
        <w:gridCol w:w="366"/>
        <w:gridCol w:w="29"/>
        <w:gridCol w:w="322"/>
        <w:gridCol w:w="16"/>
        <w:gridCol w:w="548"/>
        <w:gridCol w:w="244"/>
        <w:gridCol w:w="22"/>
        <w:gridCol w:w="73"/>
        <w:gridCol w:w="464"/>
        <w:gridCol w:w="155"/>
        <w:gridCol w:w="818"/>
        <w:gridCol w:w="12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1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spacing w:val="-20"/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取</w:t>
            </w:r>
            <w:r>
              <w:rPr>
                <w:rFonts w:hint="eastAsia"/>
                <w:spacing w:val="-20"/>
                <w:kern w:val="0"/>
                <w:sz w:val="24"/>
              </w:rPr>
              <w:t>用</w:t>
            </w:r>
            <w:r>
              <w:rPr>
                <w:spacing w:val="-20"/>
                <w:kern w:val="0"/>
                <w:sz w:val="24"/>
              </w:rPr>
              <w:t>水单位（个人）</w:t>
            </w: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  <w:tc>
          <w:tcPr>
            <w:tcW w:w="1712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详细地址</w:t>
            </w:r>
          </w:p>
        </w:tc>
        <w:tc>
          <w:tcPr>
            <w:tcW w:w="2979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1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4"/>
              </w:rPr>
            </w:pPr>
            <w:r>
              <w:rPr>
                <w:spacing w:val="-10"/>
                <w:kern w:val="0"/>
                <w:sz w:val="24"/>
              </w:rPr>
              <w:t>联 系 人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>
            <w:pPr>
              <w:widowControl/>
              <w:ind w:left="-25" w:right="-25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  <w:tc>
          <w:tcPr>
            <w:tcW w:w="1712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邮政编码</w:t>
            </w:r>
          </w:p>
        </w:tc>
        <w:tc>
          <w:tcPr>
            <w:tcW w:w="2979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1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spacing w:val="-10"/>
                <w:kern w:val="0"/>
                <w:sz w:val="24"/>
              </w:rPr>
            </w:pPr>
            <w:r>
              <w:rPr>
                <w:kern w:val="0"/>
                <w:sz w:val="24"/>
              </w:rPr>
              <w:t>电    话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712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2979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1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取水工程名称</w:t>
            </w: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  <w:tc>
          <w:tcPr>
            <w:tcW w:w="1712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取水地点</w:t>
            </w:r>
          </w:p>
        </w:tc>
        <w:tc>
          <w:tcPr>
            <w:tcW w:w="2979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1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水源类型</w:t>
            </w: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  <w:tc>
          <w:tcPr>
            <w:tcW w:w="1712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取水方式</w:t>
            </w:r>
          </w:p>
        </w:tc>
        <w:tc>
          <w:tcPr>
            <w:tcW w:w="2979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5" w:type="dxa"/>
            <w:gridSpan w:val="2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  <w:u w:val="single"/>
                <w:lang w:val="en-US" w:eastAsia="zh-CN"/>
              </w:rPr>
              <w:t>2021</w:t>
            </w:r>
            <w:r>
              <w:rPr>
                <w:rFonts w:hint="eastAsia"/>
                <w:b/>
                <w:kern w:val="0"/>
                <w:sz w:val="24"/>
                <w:u w:val="single"/>
              </w:rPr>
              <w:t xml:space="preserve">  </w:t>
            </w:r>
            <w:r>
              <w:rPr>
                <w:b/>
                <w:kern w:val="0"/>
                <w:sz w:val="24"/>
              </w:rPr>
              <w:t>年度</w:t>
            </w:r>
            <w:r>
              <w:rPr>
                <w:rFonts w:hint="eastAsia"/>
                <w:b/>
                <w:kern w:val="0"/>
                <w:sz w:val="24"/>
              </w:rPr>
              <w:t>用</w:t>
            </w:r>
            <w:r>
              <w:rPr>
                <w:b/>
                <w:kern w:val="0"/>
                <w:sz w:val="24"/>
              </w:rPr>
              <w:t>水情况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生活</w:t>
            </w:r>
            <w:r>
              <w:rPr>
                <w:rFonts w:hint="eastAsia"/>
                <w:kern w:val="0"/>
                <w:sz w:val="24"/>
              </w:rPr>
              <w:t>用</w:t>
            </w:r>
            <w:r>
              <w:rPr>
                <w:kern w:val="0"/>
                <w:sz w:val="24"/>
              </w:rPr>
              <w:t>水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用</w:t>
            </w:r>
            <w:r>
              <w:rPr>
                <w:kern w:val="0"/>
                <w:sz w:val="24"/>
              </w:rPr>
              <w:t>水量</w:t>
            </w:r>
          </w:p>
        </w:tc>
        <w:tc>
          <w:tcPr>
            <w:tcW w:w="238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</w:t>
            </w:r>
            <w:r>
              <w:rPr>
                <w:kern w:val="0"/>
                <w:sz w:val="24"/>
              </w:rPr>
              <w:t>万m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2001" w:type="dxa"/>
            <w:gridSpan w:val="10"/>
            <w:shd w:val="clear" w:color="auto" w:fill="auto"/>
            <w:vAlign w:val="center"/>
          </w:tcPr>
          <w:p>
            <w:pPr>
              <w:ind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供水人口</w:t>
            </w:r>
          </w:p>
        </w:tc>
        <w:tc>
          <w:tcPr>
            <w:tcW w:w="2713" w:type="dxa"/>
            <w:gridSpan w:val="5"/>
            <w:shd w:val="clear" w:color="auto" w:fill="auto"/>
            <w:vAlign w:val="center"/>
          </w:tcPr>
          <w:p>
            <w:pPr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1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ind w:left="-53" w:leftChars="-25" w:right="-53" w:rightChars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</w:t>
            </w:r>
            <w:r>
              <w:rPr>
                <w:rFonts w:hint="eastAsia"/>
                <w:kern w:val="0"/>
                <w:sz w:val="24"/>
              </w:rPr>
              <w:t>用</w:t>
            </w:r>
            <w:r>
              <w:rPr>
                <w:kern w:val="0"/>
                <w:sz w:val="24"/>
              </w:rPr>
              <w:t>水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</w:t>
            </w:r>
          </w:p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类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主要产品</w:t>
            </w:r>
          </w:p>
        </w:tc>
        <w:tc>
          <w:tcPr>
            <w:tcW w:w="814" w:type="dxa"/>
            <w:gridSpan w:val="3"/>
            <w:shd w:val="clear" w:color="auto" w:fill="auto"/>
            <w:vAlign w:val="center"/>
          </w:tcPr>
          <w:p>
            <w:pPr>
              <w:widowControl/>
              <w:ind w:left="-25" w:right="-25"/>
              <w:jc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814" w:type="dxa"/>
            <w:gridSpan w:val="5"/>
            <w:shd w:val="clear" w:color="auto" w:fill="auto"/>
            <w:vAlign w:val="center"/>
          </w:tcPr>
          <w:p>
            <w:pPr>
              <w:widowControl/>
              <w:ind w:left="-25" w:right="-2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产量</w:t>
            </w:r>
          </w:p>
        </w:tc>
        <w:tc>
          <w:tcPr>
            <w:tcW w:w="814" w:type="dxa"/>
            <w:gridSpan w:val="3"/>
            <w:shd w:val="clear" w:color="auto" w:fill="auto"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69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年总</w:t>
            </w:r>
          </w:p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产值</w:t>
            </w:r>
          </w:p>
        </w:tc>
        <w:tc>
          <w:tcPr>
            <w:tcW w:w="2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用</w:t>
            </w:r>
            <w:r>
              <w:rPr>
                <w:kern w:val="0"/>
                <w:sz w:val="24"/>
              </w:rPr>
              <w:t>水量</w:t>
            </w:r>
          </w:p>
        </w:tc>
        <w:tc>
          <w:tcPr>
            <w:tcW w:w="3206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873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ind w:left="-25" w:right="-25" w:firstLine="240" w:firstLineChars="10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重复利用率</w:t>
            </w:r>
          </w:p>
        </w:tc>
        <w:tc>
          <w:tcPr>
            <w:tcW w:w="202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农业</w:t>
            </w:r>
            <w:r>
              <w:rPr>
                <w:rFonts w:hint="eastAsia"/>
                <w:kern w:val="0"/>
                <w:sz w:val="24"/>
              </w:rPr>
              <w:t>用</w:t>
            </w:r>
            <w:r>
              <w:rPr>
                <w:kern w:val="0"/>
                <w:sz w:val="24"/>
              </w:rPr>
              <w:t>水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用</w:t>
            </w:r>
            <w:r>
              <w:rPr>
                <w:kern w:val="0"/>
                <w:sz w:val="24"/>
              </w:rPr>
              <w:t>水量</w:t>
            </w:r>
          </w:p>
        </w:tc>
        <w:tc>
          <w:tcPr>
            <w:tcW w:w="3235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844" w:type="dxa"/>
            <w:gridSpan w:val="8"/>
            <w:shd w:val="clear" w:color="auto" w:fill="auto"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实灌面积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1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ind w:left="-25" w:right="-2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</w:t>
            </w:r>
            <w:r>
              <w:rPr>
                <w:rFonts w:hint="eastAsia"/>
                <w:kern w:val="0"/>
                <w:szCs w:val="21"/>
              </w:rPr>
              <w:t>电站或火电厂</w:t>
            </w:r>
            <w:r>
              <w:rPr>
                <w:kern w:val="0"/>
                <w:szCs w:val="21"/>
              </w:rPr>
              <w:t>发电</w:t>
            </w:r>
            <w:r>
              <w:rPr>
                <w:rFonts w:hint="eastAsia"/>
                <w:kern w:val="0"/>
                <w:szCs w:val="21"/>
              </w:rPr>
              <w:t>用</w:t>
            </w:r>
            <w:r>
              <w:rPr>
                <w:kern w:val="0"/>
                <w:szCs w:val="21"/>
              </w:rPr>
              <w:t>水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装机容量</w:t>
            </w:r>
          </w:p>
        </w:tc>
        <w:tc>
          <w:tcPr>
            <w:tcW w:w="238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kW</w:t>
            </w:r>
          </w:p>
        </w:tc>
        <w:tc>
          <w:tcPr>
            <w:tcW w:w="84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年发</w:t>
            </w:r>
          </w:p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电量</w:t>
            </w:r>
          </w:p>
        </w:tc>
        <w:tc>
          <w:tcPr>
            <w:tcW w:w="3865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万kW.h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1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用</w:t>
            </w:r>
          </w:p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水量</w:t>
            </w: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956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最大取水流量</w:t>
            </w:r>
          </w:p>
        </w:tc>
        <w:tc>
          <w:tcPr>
            <w:tcW w:w="2735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</w:t>
            </w:r>
            <w:r>
              <w:rPr>
                <w:kern w:val="0"/>
                <w:sz w:val="24"/>
              </w:rPr>
              <w:t>m</w:t>
            </w:r>
            <w:r>
              <w:rPr>
                <w:kern w:val="0"/>
                <w:sz w:val="24"/>
                <w:vertAlign w:val="superscript"/>
              </w:rPr>
              <w:t>3</w:t>
            </w:r>
            <w:r>
              <w:rPr>
                <w:kern w:val="0"/>
                <w:sz w:val="24"/>
              </w:rPr>
              <w:t>/s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</w:t>
            </w:r>
            <w:r>
              <w:rPr>
                <w:rFonts w:hint="eastAsia"/>
                <w:kern w:val="0"/>
                <w:sz w:val="24"/>
              </w:rPr>
              <w:t>用</w:t>
            </w:r>
            <w:r>
              <w:rPr>
                <w:kern w:val="0"/>
                <w:sz w:val="24"/>
              </w:rPr>
              <w:t>水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用</w:t>
            </w:r>
          </w:p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水量</w:t>
            </w:r>
          </w:p>
        </w:tc>
        <w:tc>
          <w:tcPr>
            <w:tcW w:w="7100" w:type="dxa"/>
            <w:gridSpan w:val="19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11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ind w:left="-53" w:leftChars="-25" w:right="-53" w:rightChars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 年</w:t>
            </w:r>
          </w:p>
          <w:p>
            <w:pPr>
              <w:ind w:left="-53" w:leftChars="-25" w:right="-53" w:rightChars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</w:t>
            </w:r>
            <w:r>
              <w:rPr>
                <w:kern w:val="0"/>
                <w:sz w:val="24"/>
              </w:rPr>
              <w:t>水总量</w:t>
            </w:r>
          </w:p>
        </w:tc>
        <w:tc>
          <w:tcPr>
            <w:tcW w:w="3644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万m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620" w:type="dxa"/>
            <w:gridSpan w:val="8"/>
            <w:vMerge w:val="restart"/>
            <w:shd w:val="clear" w:color="auto" w:fill="auto"/>
            <w:noWrap/>
            <w:vAlign w:val="center"/>
          </w:tcPr>
          <w:p>
            <w:pPr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</w:t>
            </w:r>
            <w:r>
              <w:rPr>
                <w:kern w:val="0"/>
                <w:sz w:val="24"/>
              </w:rPr>
              <w:t>年度</w:t>
            </w:r>
          </w:p>
          <w:p>
            <w:pPr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批准取水量</w:t>
            </w:r>
          </w:p>
        </w:tc>
        <w:tc>
          <w:tcPr>
            <w:tcW w:w="2640" w:type="dxa"/>
            <w:gridSpan w:val="4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万m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11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3644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其中地下水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kern w:val="0"/>
                <w:sz w:val="24"/>
              </w:rPr>
              <w:t xml:space="preserve"> 万m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620" w:type="dxa"/>
            <w:gridSpan w:val="8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2640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5" w:type="dxa"/>
            <w:gridSpan w:val="2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</w:t>
            </w:r>
            <w:r>
              <w:rPr>
                <w:b/>
                <w:kern w:val="0"/>
                <w:sz w:val="24"/>
              </w:rPr>
              <w:t>各月</w:t>
            </w:r>
            <w:r>
              <w:rPr>
                <w:rFonts w:hint="eastAsia"/>
                <w:b/>
                <w:kern w:val="0"/>
                <w:sz w:val="24"/>
              </w:rPr>
              <w:t>用</w:t>
            </w:r>
            <w:r>
              <w:rPr>
                <w:b/>
                <w:kern w:val="0"/>
                <w:sz w:val="24"/>
              </w:rPr>
              <w:t>水量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单位：万m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1月</w:t>
            </w: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4月</w:t>
            </w:r>
          </w:p>
        </w:tc>
        <w:tc>
          <w:tcPr>
            <w:tcW w:w="165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171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7月</w:t>
            </w:r>
          </w:p>
        </w:tc>
        <w:tc>
          <w:tcPr>
            <w:tcW w:w="1367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10月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2月</w:t>
            </w: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5月</w:t>
            </w:r>
          </w:p>
        </w:tc>
        <w:tc>
          <w:tcPr>
            <w:tcW w:w="165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171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8月</w:t>
            </w:r>
          </w:p>
        </w:tc>
        <w:tc>
          <w:tcPr>
            <w:tcW w:w="1367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3月</w:t>
            </w: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6月</w:t>
            </w:r>
          </w:p>
        </w:tc>
        <w:tc>
          <w:tcPr>
            <w:tcW w:w="165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171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9月</w:t>
            </w:r>
          </w:p>
        </w:tc>
        <w:tc>
          <w:tcPr>
            <w:tcW w:w="1367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12月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5" w:type="dxa"/>
            <w:gridSpan w:val="2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</w:t>
            </w:r>
            <w:r>
              <w:rPr>
                <w:b/>
                <w:kern w:val="0"/>
                <w:sz w:val="24"/>
              </w:rPr>
              <w:t>水（火）电厂各月发电量</w:t>
            </w:r>
            <w:r>
              <w:rPr>
                <w:kern w:val="0"/>
                <w:sz w:val="24"/>
              </w:rPr>
              <w:t xml:space="preserve">         单位：万kW.h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1月</w:t>
            </w: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4月</w:t>
            </w:r>
          </w:p>
        </w:tc>
        <w:tc>
          <w:tcPr>
            <w:tcW w:w="165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171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7月</w:t>
            </w:r>
          </w:p>
        </w:tc>
        <w:tc>
          <w:tcPr>
            <w:tcW w:w="1367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10月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2月</w:t>
            </w: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5月</w:t>
            </w:r>
          </w:p>
        </w:tc>
        <w:tc>
          <w:tcPr>
            <w:tcW w:w="165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171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8月</w:t>
            </w:r>
          </w:p>
        </w:tc>
        <w:tc>
          <w:tcPr>
            <w:tcW w:w="1367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3月</w:t>
            </w: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6月</w:t>
            </w:r>
          </w:p>
        </w:tc>
        <w:tc>
          <w:tcPr>
            <w:tcW w:w="165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171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9月</w:t>
            </w:r>
          </w:p>
        </w:tc>
        <w:tc>
          <w:tcPr>
            <w:tcW w:w="1367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12月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</w:tbl>
    <w:p>
      <w:r>
        <w:br w:type="page"/>
      </w:r>
    </w:p>
    <w:tbl>
      <w:tblPr>
        <w:tblStyle w:val="4"/>
        <w:tblW w:w="90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36"/>
        <w:gridCol w:w="279"/>
        <w:gridCol w:w="349"/>
        <w:gridCol w:w="200"/>
        <w:gridCol w:w="108"/>
        <w:gridCol w:w="153"/>
        <w:gridCol w:w="386"/>
        <w:gridCol w:w="301"/>
        <w:gridCol w:w="296"/>
        <w:gridCol w:w="108"/>
        <w:gridCol w:w="1066"/>
        <w:gridCol w:w="25"/>
        <w:gridCol w:w="361"/>
        <w:gridCol w:w="349"/>
        <w:gridCol w:w="382"/>
        <w:gridCol w:w="60"/>
        <w:gridCol w:w="540"/>
        <w:gridCol w:w="86"/>
        <w:gridCol w:w="142"/>
        <w:gridCol w:w="425"/>
        <w:gridCol w:w="332"/>
        <w:gridCol w:w="377"/>
        <w:gridCol w:w="97"/>
        <w:gridCol w:w="343"/>
        <w:gridCol w:w="155"/>
        <w:gridCol w:w="9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取水水质</w:t>
            </w:r>
          </w:p>
          <w:p>
            <w:pPr>
              <w:widowControl/>
              <w:ind w:left="-53" w:leftChars="-25" w:right="-53" w:rightChars="-25"/>
              <w:jc w:val="center"/>
              <w:rPr>
                <w:spacing w:val="-4"/>
                <w:kern w:val="0"/>
                <w:sz w:val="24"/>
              </w:rPr>
            </w:pPr>
            <w:r>
              <w:rPr>
                <w:spacing w:val="-4"/>
                <w:kern w:val="0"/>
                <w:sz w:val="24"/>
              </w:rPr>
              <w:t>（附检测报告）</w:t>
            </w:r>
          </w:p>
        </w:tc>
        <w:tc>
          <w:tcPr>
            <w:tcW w:w="7263" w:type="dxa"/>
            <w:gridSpan w:val="2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</w:t>
            </w:r>
            <w:r>
              <w:rPr>
                <w:kern w:val="0"/>
                <w:sz w:val="24"/>
              </w:rPr>
              <w:t>水</w:t>
            </w:r>
            <w:r>
              <w:rPr>
                <w:rFonts w:hint="eastAsia"/>
                <w:kern w:val="0"/>
                <w:sz w:val="24"/>
              </w:rPr>
              <w:t>计量（在线监测）</w:t>
            </w:r>
            <w:r>
              <w:rPr>
                <w:kern w:val="0"/>
                <w:sz w:val="24"/>
              </w:rPr>
              <w:t>设施</w:t>
            </w:r>
            <w:r>
              <w:rPr>
                <w:rFonts w:hint="eastAsia"/>
                <w:kern w:val="0"/>
                <w:sz w:val="24"/>
              </w:rPr>
              <w:t>安装</w:t>
            </w:r>
          </w:p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及运行情况</w:t>
            </w:r>
          </w:p>
        </w:tc>
        <w:tc>
          <w:tcPr>
            <w:tcW w:w="7263" w:type="dxa"/>
            <w:gridSpan w:val="2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节水措施</w:t>
            </w:r>
          </w:p>
        </w:tc>
        <w:tc>
          <w:tcPr>
            <w:tcW w:w="7263" w:type="dxa"/>
            <w:gridSpan w:val="23"/>
            <w:shd w:val="clear" w:color="auto" w:fill="auto"/>
            <w:vAlign w:val="center"/>
          </w:tcPr>
          <w:p>
            <w:pPr>
              <w:widowControl/>
              <w:ind w:left="-25" w:right="-25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 w:firstLine="120" w:firstLineChars="5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污水处理措施</w:t>
            </w:r>
          </w:p>
        </w:tc>
        <w:tc>
          <w:tcPr>
            <w:tcW w:w="7263" w:type="dxa"/>
            <w:gridSpan w:val="2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586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污水处理达标量（万m</w:t>
            </w:r>
            <w:r>
              <w:rPr>
                <w:kern w:val="0"/>
                <w:sz w:val="24"/>
                <w:vertAlign w:val="superscript"/>
              </w:rPr>
              <w:t>3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3488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未达标量（万m</w:t>
            </w:r>
            <w:r>
              <w:rPr>
                <w:kern w:val="0"/>
                <w:sz w:val="24"/>
                <w:vertAlign w:val="superscript"/>
              </w:rPr>
              <w:t>3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2928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退水量（万m</w:t>
            </w:r>
            <w:r>
              <w:rPr>
                <w:kern w:val="0"/>
                <w:sz w:val="24"/>
                <w:vertAlign w:val="superscript"/>
              </w:rPr>
              <w:t>3</w:t>
            </w:r>
            <w:r>
              <w:rPr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86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3488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2928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86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退水地点</w:t>
            </w:r>
          </w:p>
        </w:tc>
        <w:tc>
          <w:tcPr>
            <w:tcW w:w="3488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退水口位置</w:t>
            </w:r>
          </w:p>
        </w:tc>
        <w:tc>
          <w:tcPr>
            <w:tcW w:w="2928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受纳水体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586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3488" w:type="dxa"/>
            <w:gridSpan w:val="10"/>
            <w:shd w:val="clear" w:color="auto" w:fill="auto"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2928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02" w:type="dxa"/>
            <w:gridSpan w:val="27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退水污染物质</w:t>
            </w:r>
            <w:r>
              <w:rPr>
                <w:kern w:val="0"/>
                <w:sz w:val="24"/>
              </w:rPr>
              <w:t>（附检测报告）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</w:t>
            </w:r>
          </w:p>
        </w:tc>
        <w:tc>
          <w:tcPr>
            <w:tcW w:w="1089" w:type="dxa"/>
            <w:gridSpan w:val="5"/>
            <w:vMerge w:val="restart"/>
            <w:shd w:val="clear" w:color="auto" w:fill="auto"/>
            <w:noWrap/>
            <w:vAlign w:val="center"/>
          </w:tcPr>
          <w:p>
            <w:pPr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COD</w:t>
            </w:r>
            <w:r>
              <w:rPr>
                <w:kern w:val="0"/>
                <w:sz w:val="24"/>
                <w:vertAlign w:val="subscript"/>
              </w:rPr>
              <w:t>Cr</w:t>
            </w:r>
          </w:p>
        </w:tc>
        <w:tc>
          <w:tcPr>
            <w:tcW w:w="1091" w:type="dxa"/>
            <w:gridSpan w:val="4"/>
            <w:vMerge w:val="restart"/>
            <w:shd w:val="clear" w:color="auto" w:fill="auto"/>
            <w:noWrap/>
            <w:vAlign w:val="center"/>
          </w:tcPr>
          <w:p>
            <w:pPr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BOD</w:t>
            </w:r>
            <w:r>
              <w:rPr>
                <w:rFonts w:hint="eastAsia"/>
                <w:kern w:val="0"/>
                <w:sz w:val="24"/>
                <w:vertAlign w:val="subscript"/>
              </w:rPr>
              <w:t>5</w:t>
            </w:r>
          </w:p>
        </w:tc>
        <w:tc>
          <w:tcPr>
            <w:tcW w:w="1091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氨氮</w:t>
            </w:r>
          </w:p>
        </w:tc>
        <w:tc>
          <w:tcPr>
            <w:tcW w:w="1092" w:type="dxa"/>
            <w:gridSpan w:val="3"/>
            <w:vMerge w:val="restart"/>
            <w:shd w:val="clear" w:color="auto" w:fill="auto"/>
            <w:noWrap/>
            <w:vAlign w:val="center"/>
          </w:tcPr>
          <w:p>
            <w:pPr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2557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重金属、有毒污染物等其他特殊污染物质</w:t>
            </w:r>
          </w:p>
        </w:tc>
        <w:tc>
          <w:tcPr>
            <w:tcW w:w="971" w:type="dxa"/>
            <w:vMerge w:val="restart"/>
            <w:shd w:val="clear" w:color="auto" w:fill="auto"/>
            <w:noWrap/>
            <w:vAlign w:val="center"/>
          </w:tcPr>
          <w:p>
            <w:pPr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PH</w:t>
            </w:r>
          </w:p>
          <w:p>
            <w:pPr>
              <w:ind w:left="-25" w:right="-2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(无量纲)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1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89" w:type="dxa"/>
            <w:gridSpan w:val="5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91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91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92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2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7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浓度</w:t>
            </w:r>
          </w:p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（mg/L）</w:t>
            </w:r>
          </w:p>
        </w:tc>
        <w:tc>
          <w:tcPr>
            <w:tcW w:w="108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9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9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2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总量</w:t>
            </w:r>
          </w:p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（吨/年）</w:t>
            </w:r>
          </w:p>
        </w:tc>
        <w:tc>
          <w:tcPr>
            <w:tcW w:w="108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9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9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2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2" w:type="dxa"/>
            <w:gridSpan w:val="27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  </w:t>
            </w:r>
            <w:r>
              <w:rPr>
                <w:rFonts w:hint="eastAsia"/>
                <w:b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  <w:u w:val="single"/>
                <w:lang w:val="en-US" w:eastAsia="zh-CN"/>
              </w:rPr>
              <w:t>2021</w:t>
            </w:r>
            <w:r>
              <w:rPr>
                <w:rFonts w:hint="eastAsia"/>
                <w:b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年度各月水资源费缴纳情况(本年度)</w:t>
            </w:r>
            <w:r>
              <w:rPr>
                <w:kern w:val="0"/>
                <w:sz w:val="24"/>
              </w:rPr>
              <w:t xml:space="preserve">          单位：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1月</w:t>
            </w:r>
          </w:p>
        </w:tc>
        <w:tc>
          <w:tcPr>
            <w:tcW w:w="1264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352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4月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177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7月</w:t>
            </w:r>
          </w:p>
        </w:tc>
        <w:tc>
          <w:tcPr>
            <w:tcW w:w="152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1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10月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2月</w:t>
            </w:r>
          </w:p>
        </w:tc>
        <w:tc>
          <w:tcPr>
            <w:tcW w:w="1264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352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5月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177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8月</w:t>
            </w:r>
          </w:p>
        </w:tc>
        <w:tc>
          <w:tcPr>
            <w:tcW w:w="152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1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3月</w:t>
            </w:r>
          </w:p>
        </w:tc>
        <w:tc>
          <w:tcPr>
            <w:tcW w:w="1264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352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6月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177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9月</w:t>
            </w:r>
          </w:p>
        </w:tc>
        <w:tc>
          <w:tcPr>
            <w:tcW w:w="152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1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12月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02" w:type="dxa"/>
            <w:gridSpan w:val="27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  <w:szCs w:val="24"/>
                <w:u w:val="single"/>
                <w:lang w:val="en-US" w:eastAsia="zh-CN"/>
              </w:rPr>
              <w:t>2022</w:t>
            </w:r>
            <w:r>
              <w:rPr>
                <w:rFonts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kern w:val="0"/>
                <w:sz w:val="24"/>
                <w:szCs w:val="24"/>
              </w:rPr>
              <w:t>年度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用</w:t>
            </w:r>
            <w:r>
              <w:rPr>
                <w:b/>
                <w:kern w:val="0"/>
                <w:sz w:val="24"/>
                <w:szCs w:val="24"/>
              </w:rPr>
              <w:t>水计划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(下一年度)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390" w:type="dxa"/>
            <w:gridSpan w:val="3"/>
            <w:shd w:val="clear" w:color="auto" w:fill="auto"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生活用水量</w:t>
            </w:r>
          </w:p>
        </w:tc>
        <w:tc>
          <w:tcPr>
            <w:tcW w:w="1793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工业用水量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农业用水量</w:t>
            </w:r>
          </w:p>
        </w:tc>
        <w:tc>
          <w:tcPr>
            <w:tcW w:w="156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90" w:type="dxa"/>
            <w:gridSpan w:val="3"/>
            <w:shd w:val="clear" w:color="auto" w:fill="auto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火电或</w:t>
            </w:r>
            <w:r>
              <w:rPr>
                <w:kern w:val="0"/>
                <w:sz w:val="24"/>
              </w:rPr>
              <w:t>水电</w:t>
            </w:r>
            <w:r>
              <w:rPr>
                <w:rFonts w:hint="eastAsia"/>
                <w:kern w:val="0"/>
                <w:sz w:val="24"/>
              </w:rPr>
              <w:t>用</w:t>
            </w:r>
            <w:r>
              <w:rPr>
                <w:kern w:val="0"/>
                <w:sz w:val="24"/>
              </w:rPr>
              <w:t>水量</w:t>
            </w:r>
          </w:p>
        </w:tc>
        <w:tc>
          <w:tcPr>
            <w:tcW w:w="1793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其他用水量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56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9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用</w:t>
            </w:r>
            <w:r>
              <w:rPr>
                <w:kern w:val="0"/>
                <w:sz w:val="24"/>
              </w:rPr>
              <w:t>水总量</w:t>
            </w:r>
          </w:p>
        </w:tc>
        <w:tc>
          <w:tcPr>
            <w:tcW w:w="335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417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其中地下水</w:t>
            </w:r>
          </w:p>
        </w:tc>
        <w:tc>
          <w:tcPr>
            <w:tcW w:w="2842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万m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02" w:type="dxa"/>
            <w:gridSpan w:val="27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   </w:t>
            </w:r>
            <w:r>
              <w:rPr>
                <w:b/>
                <w:kern w:val="0"/>
                <w:sz w:val="24"/>
              </w:rPr>
              <w:t>计划</w:t>
            </w:r>
            <w:r>
              <w:rPr>
                <w:rFonts w:hint="eastAsia"/>
                <w:b/>
                <w:kern w:val="0"/>
                <w:sz w:val="24"/>
              </w:rPr>
              <w:t>用</w:t>
            </w:r>
            <w:r>
              <w:rPr>
                <w:b/>
                <w:kern w:val="0"/>
                <w:sz w:val="24"/>
              </w:rPr>
              <w:t>水量年内分配</w:t>
            </w:r>
            <w:r>
              <w:rPr>
                <w:kern w:val="0"/>
                <w:sz w:val="24"/>
              </w:rPr>
              <w:t xml:space="preserve">          单位：万m</w:t>
            </w:r>
            <w:r>
              <w:rPr>
                <w:kern w:val="0"/>
                <w:sz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1月</w:t>
            </w:r>
          </w:p>
        </w:tc>
        <w:tc>
          <w:tcPr>
            <w:tcW w:w="137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84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4月</w:t>
            </w:r>
          </w:p>
        </w:tc>
        <w:tc>
          <w:tcPr>
            <w:tcW w:w="147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7月</w:t>
            </w:r>
          </w:p>
        </w:tc>
        <w:tc>
          <w:tcPr>
            <w:tcW w:w="1635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80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10月</w:t>
            </w:r>
          </w:p>
        </w:tc>
        <w:tc>
          <w:tcPr>
            <w:tcW w:w="146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2月</w:t>
            </w:r>
          </w:p>
        </w:tc>
        <w:tc>
          <w:tcPr>
            <w:tcW w:w="137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84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5月</w:t>
            </w:r>
          </w:p>
        </w:tc>
        <w:tc>
          <w:tcPr>
            <w:tcW w:w="147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8月</w:t>
            </w:r>
          </w:p>
        </w:tc>
        <w:tc>
          <w:tcPr>
            <w:tcW w:w="1635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80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</w:p>
        </w:tc>
        <w:tc>
          <w:tcPr>
            <w:tcW w:w="146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3月</w:t>
            </w:r>
          </w:p>
        </w:tc>
        <w:tc>
          <w:tcPr>
            <w:tcW w:w="137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84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6月</w:t>
            </w:r>
          </w:p>
        </w:tc>
        <w:tc>
          <w:tcPr>
            <w:tcW w:w="147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9月</w:t>
            </w:r>
          </w:p>
        </w:tc>
        <w:tc>
          <w:tcPr>
            <w:tcW w:w="1635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80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12月</w:t>
            </w:r>
          </w:p>
        </w:tc>
        <w:tc>
          <w:tcPr>
            <w:tcW w:w="146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25" w:right="-25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E2B"/>
    <w:rsid w:val="00017691"/>
    <w:rsid w:val="00161322"/>
    <w:rsid w:val="003A3DFA"/>
    <w:rsid w:val="005A2E2B"/>
    <w:rsid w:val="00F643A3"/>
    <w:rsid w:val="03D96696"/>
    <w:rsid w:val="0C032502"/>
    <w:rsid w:val="0C0515E9"/>
    <w:rsid w:val="12AD766B"/>
    <w:rsid w:val="13B96A0D"/>
    <w:rsid w:val="1534384E"/>
    <w:rsid w:val="16F15C5D"/>
    <w:rsid w:val="18B92DF3"/>
    <w:rsid w:val="195C76F5"/>
    <w:rsid w:val="1ED32208"/>
    <w:rsid w:val="21A341D0"/>
    <w:rsid w:val="23104D3D"/>
    <w:rsid w:val="2AE412F9"/>
    <w:rsid w:val="2C047EA4"/>
    <w:rsid w:val="2C491D5B"/>
    <w:rsid w:val="30907F59"/>
    <w:rsid w:val="46317690"/>
    <w:rsid w:val="5213594A"/>
    <w:rsid w:val="56DB1BA1"/>
    <w:rsid w:val="5A632929"/>
    <w:rsid w:val="5D06031A"/>
    <w:rsid w:val="5F6C0FC1"/>
    <w:rsid w:val="65EA1B52"/>
    <w:rsid w:val="6B851761"/>
    <w:rsid w:val="74A9322E"/>
    <w:rsid w:val="7D5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OEMGHOST</Company>
  <Pages>5</Pages>
  <Words>225</Words>
  <Characters>1287</Characters>
  <Lines>10</Lines>
  <Paragraphs>3</Paragraphs>
  <TotalTime>64</TotalTime>
  <ScaleCrop>false</ScaleCrop>
  <LinksUpToDate>false</LinksUpToDate>
  <CharactersWithSpaces>1509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2018-11-29T07:45:00Z</dcterms:created>
  <dc:creator>OEMGHOSTt</dc:creator>
  <cp:lastModifiedBy>l can</cp:lastModifiedBy>
  <cp:lastPrinted>2020-12-22T01:51:00Z</cp:lastPrinted>
  <dcterms:modified xsi:type="dcterms:W3CDTF">2021-12-01T08:54:05Z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5E8E1166A11C459AAF8402C34D5822C0</vt:lpwstr>
  </property>
</Properties>
</file>